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4E6A38" w:rsidRPr="004E6A38">
        <w:rPr>
          <w:rFonts w:ascii="Times New Roman" w:hAnsi="Times New Roman" w:cs="Times New Roman"/>
          <w:sz w:val="24"/>
          <w:szCs w:val="24"/>
        </w:rPr>
        <w:t>Маршала Тимошенко д.34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4E6A38">
        <w:rPr>
          <w:rFonts w:ascii="Times New Roman" w:hAnsi="Times New Roman" w:cs="Times New Roman"/>
          <w:sz w:val="24"/>
          <w:szCs w:val="24"/>
        </w:rPr>
        <w:t xml:space="preserve">778 885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026AC"/>
    <w:rsid w:val="001136CC"/>
    <w:rsid w:val="001E2232"/>
    <w:rsid w:val="002D433D"/>
    <w:rsid w:val="00327CD0"/>
    <w:rsid w:val="00334FC1"/>
    <w:rsid w:val="003A1767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2018-09-28T10:03:00Z</dcterms:created>
  <dcterms:modified xsi:type="dcterms:W3CDTF">2018-09-28T10:03:00Z</dcterms:modified>
</cp:coreProperties>
</file>